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网络竞价承诺函</w:t>
      </w:r>
    </w:p>
    <w:p w14:paraId="14853AE1">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p>
    <w:p w14:paraId="5FBAE3AC">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ascii="宋体" w:hAnsi="宋体" w:eastAsia="宋体" w:cs="宋体"/>
          <w:sz w:val="24"/>
          <w:szCs w:val="24"/>
        </w:rPr>
        <w:br w:type="textWrapping"/>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枣庄市山亭区水泉镇人民政府：</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我方就参与枣庄市山亭区水泉镇人民政府所属柴胡水库5年期承包经营权转让项目（项目编号LNGZ2025-146-2）网络竞价活动作出如下承诺：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二、我方已仔细阅读并自愿遵守《山东产权交易中心资产交易规则》和《山东产权交易中心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挂牌价85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枣庄市公共资源国有产权交易有限公司交纳购买该资产交易保证金</w:t>
      </w:r>
      <w:r>
        <w:rPr>
          <w:rFonts w:hint="eastAsia" w:ascii="仿宋" w:hAnsi="仿宋" w:eastAsia="仿宋" w:cs="仿宋"/>
          <w:kern w:val="0"/>
          <w:sz w:val="24"/>
          <w:szCs w:val="24"/>
          <w:u w:val="single"/>
          <w:lang w:val="en-US" w:eastAsia="zh-CN" w:bidi="ar"/>
        </w:rPr>
        <w:t>25万元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4987" w:firstLineChars="2267"/>
        <w:jc w:val="both"/>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1FA6FF">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7416608">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4FA6FA4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3F7E99">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FB8CEF5">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8F8BA2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E426FAD">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81D09A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F54EAA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B0715F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3120E98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8A18BFB">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B9F4778">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一、枣庄市山亭区水泉镇人民政府所属柴胡水库5年期承包经营权转让</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5-146-2</w:t>
      </w:r>
      <w:bookmarkStart w:id="1" w:name="_GoBack"/>
      <w:bookmarkEnd w:id="1"/>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29</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3CFC1D8">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5FB6523E">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70B0DED">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柴胡水库位于山亭区水泉镇柴胡村南，坐落于十字河北支上游，控制流域面积10.44km²，是一座具有防洪、农业灌溉功能的小（1）型水利工程，于1971年5月建成。水库由大坝、溢洪道、放水洞等组成，大坝为均质土坝，坝顶高程248.1m，坝长277.2m。总库容295.6万m³，兴利库容183.8万m³，死库容12.9万m³。本次经营权转让期限为5年，挂牌底价为人民币85</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元（最终成交价以竞拍结果为准）。标的详情可参阅附件资料，实际状况均以现场实物为准。</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2、本次转让标的以现场实物及其现状进行转让和移交，意向受让方亲自实地看样，未查看标的竞买人，一经完成报名即视为对本标的实物现状的确认，相关责任需自行承担。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3、受让方需明确了解柴胡水库于2026年4月1日后交付使用。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4、受让方承担承包期间产生的全部费用，包括但不限于水、电等基础设施的维修维护及相关费用。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5、标的查看联系人：高女士，联系电话：0632-8836876。本次转让不提供增值税发票，由财政部门开具非税收据。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6、其他重大事项详见枣庄市盛德土地房地产资产评估测绘事务所枣盛德评报字（2025）第131号评估报告。</w:t>
      </w:r>
    </w:p>
    <w:p w14:paraId="4C159478">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宗</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底价为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85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47E46BF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p>
    <w:p w14:paraId="6F8C7578">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承诺方：            联系人：    手 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30431E1">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3D55C40A">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03AD9CE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宋体" w:hAnsi="宋体"/>
          <w:b w:val="0"/>
          <w:bCs/>
          <w:sz w:val="36"/>
          <w:szCs w:val="36"/>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7A5E1DF5">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01A2EE00">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3EA93095">
      <w:pPr>
        <w:keepNext w:val="0"/>
        <w:keepLines w:val="0"/>
        <w:pageBreakBefore w:val="0"/>
        <w:kinsoku/>
        <w:wordWrap/>
        <w:overflowPunct/>
        <w:topLinePunct w:val="0"/>
        <w:autoSpaceDE/>
        <w:autoSpaceDN/>
        <w:bidi w:val="0"/>
        <w:spacing w:line="400" w:lineRule="exact"/>
        <w:ind w:firstLine="720" w:firstLineChars="200"/>
        <w:jc w:val="both"/>
        <w:rPr>
          <w:rFonts w:hint="eastAsia" w:ascii="宋体" w:hAnsi="宋体"/>
          <w:b w:val="0"/>
          <w:bCs/>
          <w:sz w:val="36"/>
          <w:szCs w:val="36"/>
        </w:rPr>
      </w:pPr>
    </w:p>
    <w:p w14:paraId="31614492">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4751A99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r>
        <w:rPr>
          <w:rFonts w:hint="eastAsia" w:ascii="宋体" w:hAnsi="宋体"/>
          <w:b w:val="0"/>
          <w:bCs/>
          <w:sz w:val="36"/>
          <w:szCs w:val="36"/>
        </w:rPr>
        <w:t>现场踏勘确认书</w:t>
      </w:r>
    </w:p>
    <w:p w14:paraId="319AE9F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br w:type="textWrapping"/>
      </w:r>
      <w:r>
        <w:rPr>
          <w:rFonts w:ascii="宋体" w:hAnsi="宋体" w:eastAsia="宋体" w:cs="宋体"/>
          <w:sz w:val="24"/>
          <w:szCs w:val="24"/>
        </w:rPr>
        <w:br w:type="textWrapping"/>
      </w:r>
      <w:r>
        <w:rPr>
          <w:rFonts w:hint="eastAsia" w:ascii="宋体" w:hAnsi="宋体"/>
          <w:bCs/>
          <w:sz w:val="22"/>
          <w:szCs w:val="22"/>
          <w:lang w:val="en-US" w:eastAsia="zh-CN"/>
        </w:rPr>
        <w:t>枣庄市山亭区水泉镇人民政府：</w:t>
      </w:r>
    </w:p>
    <w:p w14:paraId="43EEDD0C">
      <w:pPr>
        <w:keepNext w:val="0"/>
        <w:keepLines w:val="0"/>
        <w:pageBreakBefore w:val="0"/>
        <w:kinsoku/>
        <w:wordWrap/>
        <w:overflowPunct/>
        <w:topLinePunct w:val="0"/>
        <w:autoSpaceDE/>
        <w:autoSpaceDN/>
        <w:bidi w:val="0"/>
        <w:spacing w:line="400" w:lineRule="exact"/>
        <w:rPr>
          <w:rFonts w:hint="eastAsia" w:ascii="宋体" w:hAnsi="宋体"/>
          <w:bCs/>
          <w:sz w:val="22"/>
          <w:szCs w:val="22"/>
          <w:lang w:val="en-US" w:eastAsia="zh-CN"/>
        </w:rPr>
      </w:pPr>
      <w:r>
        <w:rPr>
          <w:rFonts w:hint="eastAsia" w:ascii="宋体" w:hAnsi="宋体"/>
          <w:bCs/>
          <w:sz w:val="22"/>
          <w:szCs w:val="22"/>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就枣庄市山亭区水泉镇人民政府所属柴胡水库5年期承包经营权转让转让一事，本公司（本人）已前往现场进行实地勘察。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经勘察，本公司（本人）确认如下：</w:t>
      </w:r>
    </w:p>
    <w:p w14:paraId="6406D9DF">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lang w:val="en-US" w:eastAsia="zh-CN"/>
        </w:rPr>
        <w:t>一、本公司（本人）对本次资产实际转让范围和内容及相对应的实物已进行了核对且并确认无误；对所</w:t>
      </w:r>
      <w:r>
        <w:rPr>
          <w:rFonts w:hint="eastAsia" w:ascii="宋体" w:hAnsi="宋体"/>
          <w:bCs/>
          <w:sz w:val="22"/>
          <w:szCs w:val="22"/>
        </w:rPr>
        <w:t>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28C2B478">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3C186142">
      <w:pPr>
        <w:keepNext w:val="0"/>
        <w:keepLines w:val="0"/>
        <w:pageBreakBefore w:val="0"/>
        <w:kinsoku/>
        <w:wordWrap/>
        <w:overflowPunct/>
        <w:topLinePunct w:val="0"/>
        <w:autoSpaceDE/>
        <w:autoSpaceDN/>
        <w:bidi w:val="0"/>
        <w:spacing w:line="400" w:lineRule="exact"/>
        <w:ind w:firstLine="1320" w:firstLineChars="600"/>
        <w:rPr>
          <w:rFonts w:hint="eastAsia" w:ascii="宋体" w:hAnsi="宋体"/>
          <w:bCs/>
          <w:sz w:val="22"/>
          <w:szCs w:val="22"/>
        </w:rPr>
      </w:pPr>
      <w:r>
        <w:rPr>
          <w:rFonts w:hint="eastAsia" w:ascii="宋体" w:hAnsi="宋体"/>
          <w:bCs/>
          <w:sz w:val="22"/>
          <w:szCs w:val="22"/>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1980" w:firstLineChars="900"/>
        <w:rPr>
          <w:rFonts w:hint="eastAsia" w:ascii="宋体" w:hAnsi="宋体"/>
          <w:bCs/>
          <w:sz w:val="22"/>
          <w:szCs w:val="22"/>
        </w:rPr>
      </w:pPr>
      <w:r>
        <w:rPr>
          <w:rFonts w:hint="eastAsia" w:ascii="宋体" w:hAnsi="宋体"/>
          <w:bCs/>
          <w:sz w:val="22"/>
          <w:szCs w:val="22"/>
        </w:rPr>
        <w:t xml:space="preserve">授权代表人（签字）：     </w:t>
      </w:r>
    </w:p>
    <w:p w14:paraId="61592DED">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r>
        <w:rPr>
          <w:rFonts w:hint="eastAsia" w:ascii="宋体" w:hAnsi="宋体"/>
          <w:bCs/>
          <w:sz w:val="22"/>
          <w:szCs w:val="22"/>
        </w:rPr>
        <w:t xml:space="preserve">                      </w:t>
      </w:r>
      <w:r>
        <w:rPr>
          <w:rFonts w:ascii="宋体" w:hAnsi="宋体"/>
          <w:bCs/>
          <w:sz w:val="22"/>
          <w:szCs w:val="22"/>
        </w:rPr>
        <w:t xml:space="preserve"> </w:t>
      </w:r>
    </w:p>
    <w:p w14:paraId="646E1806">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0AE8CEBA">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66B124B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咨</w:t>
      </w:r>
    </w:p>
    <w:p w14:paraId="34FDE3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96DC24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询</w:t>
      </w:r>
    </w:p>
    <w:p w14:paraId="385F44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5CF1A0C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服</w:t>
      </w:r>
    </w:p>
    <w:p w14:paraId="6BE762B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4E4DB07">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务</w:t>
      </w:r>
    </w:p>
    <w:p w14:paraId="2FA9821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19CD215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协</w:t>
      </w:r>
    </w:p>
    <w:p w14:paraId="717BD3FF">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22"/>
          <w:szCs w:val="22"/>
        </w:rPr>
      </w:pPr>
    </w:p>
    <w:p w14:paraId="7FC6F9B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议</w:t>
      </w:r>
    </w:p>
    <w:p w14:paraId="7F0CFCED">
      <w:pPr>
        <w:keepNext w:val="0"/>
        <w:keepLines w:val="0"/>
        <w:pageBreakBefore w:val="0"/>
        <w:kinsoku/>
        <w:wordWrap/>
        <w:overflowPunct/>
        <w:topLinePunct w:val="0"/>
        <w:autoSpaceDE/>
        <w:autoSpaceDN/>
        <w:bidi w:val="0"/>
        <w:snapToGrid w:val="0"/>
        <w:spacing w:line="400" w:lineRule="exact"/>
        <w:rPr>
          <w:rStyle w:val="14"/>
          <w:rFonts w:ascii="仿宋_GB2312" w:hAnsi="宋体" w:eastAsia="仿宋_GB2312"/>
          <w:bCs/>
          <w:sz w:val="22"/>
          <w:szCs w:val="22"/>
        </w:rPr>
      </w:pPr>
    </w:p>
    <w:p w14:paraId="0F662F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《行政单位国有资产管理暂行办法》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《事业单位国有资产管理暂行办法》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4"/>
          <w:rFonts w:ascii="仿宋_GB2312" w:hAnsi="宋体" w:eastAsia="仿宋_GB2312"/>
          <w:sz w:val="22"/>
          <w:szCs w:val="22"/>
        </w:rPr>
        <w:t>《中华人民共</w:t>
      </w:r>
      <w:r>
        <w:rPr>
          <w:rStyle w:val="14"/>
          <w:rFonts w:hint="eastAsia" w:ascii="仿宋_GB2312" w:hAnsi="宋体" w:eastAsia="仿宋_GB2312" w:cs="Times New Roman"/>
          <w:sz w:val="22"/>
          <w:szCs w:val="22"/>
          <w:lang w:val="en-US" w:eastAsia="zh-CN"/>
        </w:rPr>
        <w:t>和国民法典》等有关规定，甲、乙双方遵循自愿、平等、公</w:t>
      </w:r>
      <w:r>
        <w:rPr>
          <w:rStyle w:val="14"/>
          <w:rFonts w:hint="eastAsia" w:ascii="仿宋_GB2312" w:hAnsi="宋体" w:eastAsia="仿宋_GB2312"/>
          <w:sz w:val="22"/>
          <w:szCs w:val="22"/>
          <w:lang w:val="en-US" w:eastAsia="zh-CN"/>
        </w:rPr>
        <w:t>正、诚实信用的原则，协商一致，签订咨询服务协议如下。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cs="Times New Roman"/>
          <w:sz w:val="22"/>
          <w:szCs w:val="22"/>
          <w:lang w:val="en-US" w:eastAsia="zh-CN"/>
        </w:rPr>
      </w:pPr>
      <w:r>
        <w:rPr>
          <w:rStyle w:val="14"/>
          <w:rFonts w:hint="eastAsia" w:ascii="仿宋_GB2312" w:hAnsi="宋体" w:eastAsia="仿宋_GB2312" w:cs="Times New Roman"/>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1、甲方委托参与受让枣庄市山亭区水泉镇人民政府所属柴胡水库5年期承包经营权转让项目的申请。</w:t>
      </w:r>
    </w:p>
    <w:p w14:paraId="53843F9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（2）代为制作《网络竞价承诺函》、《资产受让网络竞价须知》等报名交易材料；</w:t>
      </w:r>
    </w:p>
    <w:p w14:paraId="34E207A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（5）其他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2025年12月25日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75BA30D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7E40E1C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甲方被确定为受让方后，应在资产（产权）交易合同签订后</w:t>
      </w:r>
      <w:r>
        <w:rPr>
          <w:rStyle w:val="14"/>
          <w:rFonts w:hint="eastAsia" w:ascii="仿宋_GB2312" w:hAnsi="宋体" w:eastAsia="仿宋_GB2312"/>
          <w:sz w:val="22"/>
          <w:szCs w:val="22"/>
          <w:lang w:val="en-US"/>
        </w:rPr>
        <w:t>5</w:t>
      </w:r>
      <w:r>
        <w:rPr>
          <w:rStyle w:val="14"/>
          <w:rFonts w:hint="eastAsia" w:ascii="仿宋_GB2312" w:hAnsi="宋体" w:eastAsia="仿宋_GB2312"/>
          <w:sz w:val="22"/>
          <w:szCs w:val="22"/>
        </w:rPr>
        <w:t>日内，按照成交价格的1.4%向乙方支付服务费。若甲方逾期支付，每逾期一日，应按照未支付金额的的10%向乙方支付违约金，直至付清全部服务费为止。</w:t>
      </w:r>
    </w:p>
    <w:p w14:paraId="7F59AB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（盖章）</w:t>
      </w:r>
      <w:r>
        <w:rPr>
          <w:rStyle w:val="14"/>
          <w:rFonts w:hint="eastAsia" w:ascii="仿宋_GB2312" w:hAnsi="宋体" w:eastAsia="仿宋_GB2312"/>
          <w:sz w:val="22"/>
          <w:szCs w:val="22"/>
        </w:rPr>
        <w:t>：</w:t>
      </w:r>
      <w:r>
        <w:rPr>
          <w:rStyle w:val="14"/>
          <w:rFonts w:ascii="仿宋_GB2312" w:hAnsi="宋体" w:eastAsia="仿宋_GB2312"/>
          <w:sz w:val="22"/>
          <w:szCs w:val="22"/>
        </w:rPr>
        <w:t xml:space="preserve">                  受托方（盖章）：</w:t>
      </w:r>
    </w:p>
    <w:p w14:paraId="5913DD1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1C52FB3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ascii="仿宋_GB2312" w:hAnsi="宋体" w:eastAsia="仿宋_GB2312"/>
          <w:sz w:val="22"/>
          <w:szCs w:val="22"/>
        </w:rPr>
        <w:t xml:space="preserve">年    月    日               </w:t>
      </w:r>
      <w:r>
        <w:rPr>
          <w:rStyle w:val="14"/>
          <w:rFonts w:hint="eastAsia" w:ascii="仿宋_GB2312" w:hAnsi="宋体" w:eastAsia="仿宋_GB2312"/>
          <w:sz w:val="22"/>
          <w:szCs w:val="22"/>
          <w:lang w:val="en-US" w:eastAsia="zh-CN"/>
        </w:rPr>
        <w:t xml:space="preserve">     </w:t>
      </w:r>
      <w:r>
        <w:rPr>
          <w:rStyle w:val="14"/>
          <w:rFonts w:ascii="仿宋_GB2312" w:hAnsi="宋体" w:eastAsia="仿宋_GB2312"/>
          <w:sz w:val="22"/>
          <w:szCs w:val="22"/>
        </w:rPr>
        <w:t xml:space="preserve">年    月   </w:t>
      </w:r>
      <w:r>
        <w:rPr>
          <w:rStyle w:val="14"/>
          <w:rFonts w:hint="eastAsia" w:ascii="仿宋_GB2312" w:hAnsi="宋体" w:eastAsia="仿宋_GB2312"/>
          <w:sz w:val="22"/>
          <w:szCs w:val="22"/>
          <w:lang w:val="en-US"/>
        </w:rPr>
        <w:t>日</w:t>
      </w:r>
    </w:p>
    <w:p w14:paraId="28824C9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31B8E6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6CAD202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DE082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FB614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CC798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51BC3E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0DA600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A3432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35059E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98C92D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78F249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026A3F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BCCC9A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A8867E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E97F3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12A34B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36EC1A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53103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4D385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801768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4A07F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ascii="Helvetica" w:hAnsi="Helvetica" w:eastAsia="Helvetica" w:cs="Helvetica"/>
          <w:b/>
          <w:bCs/>
          <w:i w:val="0"/>
          <w:iCs w:val="0"/>
          <w:caps w:val="0"/>
          <w:color w:val="333333"/>
          <w:spacing w:val="0"/>
          <w:sz w:val="39"/>
          <w:szCs w:val="39"/>
          <w:shd w:val="clear" w:fill="FFFFFF"/>
        </w:rPr>
      </w:pPr>
      <w:r>
        <w:rPr>
          <w:rFonts w:hint="eastAsia"/>
          <w:sz w:val="32"/>
          <w:szCs w:val="32"/>
          <w:lang w:val="en-US" w:eastAsia="zh-CN"/>
        </w:rPr>
        <w:t>项目名称：枣庄市山亭区水泉镇人民政府所属柴胡水库5年期承包经营权转让</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本人（单位)参与竞价，未最终受让成功。现申请原路退还未成交保证金。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900"/>
        <w:jc w:val="left"/>
        <w:rPr>
          <w:rFonts w:hint="eastAsia"/>
          <w:sz w:val="32"/>
          <w:szCs w:val="32"/>
          <w:lang w:val="en-US" w:eastAsia="zh-CN"/>
        </w:rPr>
      </w:pPr>
      <w:r>
        <w:rPr>
          <w:rFonts w:hint="eastAsia"/>
          <w:sz w:val="32"/>
          <w:szCs w:val="32"/>
          <w:lang w:val="en-US" w:eastAsia="zh-CN"/>
        </w:rPr>
        <w:t xml:space="preserve">申请方（竞买人）：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r>
        <w:rPr>
          <w:rFonts w:hint="eastAsia"/>
          <w:sz w:val="32"/>
          <w:szCs w:val="32"/>
          <w:lang w:val="en-US" w:eastAsia="zh-CN"/>
        </w:rPr>
        <w:t xml:space="preserve">证件号码：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1AE4312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65516E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6F560F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7CF0666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20B72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D3EE1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0C60F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B9968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E88FB7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01D224E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A8AA34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3A525A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5A3680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sz w:val="22"/>
          <w:szCs w:val="22"/>
          <w:lang w:val="en-US"/>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10558F"/>
    <w:rsid w:val="017845F9"/>
    <w:rsid w:val="01D13D63"/>
    <w:rsid w:val="01E55632"/>
    <w:rsid w:val="02C95F7F"/>
    <w:rsid w:val="02E1151B"/>
    <w:rsid w:val="03555A65"/>
    <w:rsid w:val="03870314"/>
    <w:rsid w:val="03A013D6"/>
    <w:rsid w:val="03E71A6B"/>
    <w:rsid w:val="046917C8"/>
    <w:rsid w:val="046E3282"/>
    <w:rsid w:val="04B26178"/>
    <w:rsid w:val="053B7608"/>
    <w:rsid w:val="05591CE2"/>
    <w:rsid w:val="05AD3936"/>
    <w:rsid w:val="068943A3"/>
    <w:rsid w:val="06D33870"/>
    <w:rsid w:val="06FC0635"/>
    <w:rsid w:val="07536A57"/>
    <w:rsid w:val="07B92A66"/>
    <w:rsid w:val="07C12EEC"/>
    <w:rsid w:val="0808579C"/>
    <w:rsid w:val="08332819"/>
    <w:rsid w:val="08832ECD"/>
    <w:rsid w:val="0895702F"/>
    <w:rsid w:val="08CC67C9"/>
    <w:rsid w:val="09336848"/>
    <w:rsid w:val="09347D7B"/>
    <w:rsid w:val="093700E7"/>
    <w:rsid w:val="09472D42"/>
    <w:rsid w:val="09B72FD5"/>
    <w:rsid w:val="0AAE6186"/>
    <w:rsid w:val="0ADF27E4"/>
    <w:rsid w:val="0AFF6914"/>
    <w:rsid w:val="0B2C17A1"/>
    <w:rsid w:val="0B462863"/>
    <w:rsid w:val="0B9A670B"/>
    <w:rsid w:val="0BA94BA0"/>
    <w:rsid w:val="0BD0037E"/>
    <w:rsid w:val="0C9F6722"/>
    <w:rsid w:val="0CA23AC9"/>
    <w:rsid w:val="0CF84031"/>
    <w:rsid w:val="0D4903E8"/>
    <w:rsid w:val="0E867EAE"/>
    <w:rsid w:val="0E87566C"/>
    <w:rsid w:val="0F0547E3"/>
    <w:rsid w:val="0FB805E7"/>
    <w:rsid w:val="0FC24482"/>
    <w:rsid w:val="0FF52AA9"/>
    <w:rsid w:val="10507CE0"/>
    <w:rsid w:val="11036B00"/>
    <w:rsid w:val="112453F4"/>
    <w:rsid w:val="123D2CC6"/>
    <w:rsid w:val="12A61E3C"/>
    <w:rsid w:val="12CD73C6"/>
    <w:rsid w:val="137302DB"/>
    <w:rsid w:val="1384217A"/>
    <w:rsid w:val="13983E78"/>
    <w:rsid w:val="13BD568C"/>
    <w:rsid w:val="146B333A"/>
    <w:rsid w:val="14D051A9"/>
    <w:rsid w:val="15411A99"/>
    <w:rsid w:val="155B614D"/>
    <w:rsid w:val="15666C0D"/>
    <w:rsid w:val="159F0B9E"/>
    <w:rsid w:val="15A2674C"/>
    <w:rsid w:val="15C56A7A"/>
    <w:rsid w:val="16210EA7"/>
    <w:rsid w:val="168D57EA"/>
    <w:rsid w:val="16BA1439"/>
    <w:rsid w:val="16C136E5"/>
    <w:rsid w:val="16C60CFC"/>
    <w:rsid w:val="17154306"/>
    <w:rsid w:val="176163F6"/>
    <w:rsid w:val="17710C68"/>
    <w:rsid w:val="18245132"/>
    <w:rsid w:val="18DD40DB"/>
    <w:rsid w:val="192240B9"/>
    <w:rsid w:val="19D57DDE"/>
    <w:rsid w:val="19D904F0"/>
    <w:rsid w:val="19E255FA"/>
    <w:rsid w:val="19F31E08"/>
    <w:rsid w:val="19FF69FF"/>
    <w:rsid w:val="1A1B7BCA"/>
    <w:rsid w:val="1A2A15A2"/>
    <w:rsid w:val="1AD02149"/>
    <w:rsid w:val="1B50328A"/>
    <w:rsid w:val="1BE51C24"/>
    <w:rsid w:val="1C4921B3"/>
    <w:rsid w:val="1C512585"/>
    <w:rsid w:val="1C6A3ED7"/>
    <w:rsid w:val="1CF047B3"/>
    <w:rsid w:val="1D1C0F5D"/>
    <w:rsid w:val="1D35634E"/>
    <w:rsid w:val="1D736C4D"/>
    <w:rsid w:val="1E1E4F79"/>
    <w:rsid w:val="1E243AF8"/>
    <w:rsid w:val="1EE3608A"/>
    <w:rsid w:val="1F127F6C"/>
    <w:rsid w:val="1F390B96"/>
    <w:rsid w:val="1FAD2609"/>
    <w:rsid w:val="1FB96F1B"/>
    <w:rsid w:val="20B971DB"/>
    <w:rsid w:val="20E45861"/>
    <w:rsid w:val="21330763"/>
    <w:rsid w:val="216255B9"/>
    <w:rsid w:val="21D53DB9"/>
    <w:rsid w:val="22472CF3"/>
    <w:rsid w:val="228A52D3"/>
    <w:rsid w:val="22D055B7"/>
    <w:rsid w:val="23782B51"/>
    <w:rsid w:val="23B87C1E"/>
    <w:rsid w:val="240B41F2"/>
    <w:rsid w:val="242A28CA"/>
    <w:rsid w:val="248646B9"/>
    <w:rsid w:val="249266C1"/>
    <w:rsid w:val="24A62F7F"/>
    <w:rsid w:val="24AF4B7D"/>
    <w:rsid w:val="24BC54EC"/>
    <w:rsid w:val="25107509"/>
    <w:rsid w:val="264E03C6"/>
    <w:rsid w:val="26A213C4"/>
    <w:rsid w:val="26C03072"/>
    <w:rsid w:val="27AE56CC"/>
    <w:rsid w:val="27B70919"/>
    <w:rsid w:val="27BF5596"/>
    <w:rsid w:val="28163F09"/>
    <w:rsid w:val="28173165"/>
    <w:rsid w:val="28806C9B"/>
    <w:rsid w:val="289301FE"/>
    <w:rsid w:val="28A93F25"/>
    <w:rsid w:val="28B12DA9"/>
    <w:rsid w:val="28ED036A"/>
    <w:rsid w:val="28FB65E3"/>
    <w:rsid w:val="2944442E"/>
    <w:rsid w:val="29471753"/>
    <w:rsid w:val="29A547A1"/>
    <w:rsid w:val="29B515C6"/>
    <w:rsid w:val="29BA1701"/>
    <w:rsid w:val="29C8489D"/>
    <w:rsid w:val="2A48098D"/>
    <w:rsid w:val="2A867842"/>
    <w:rsid w:val="2AE53238"/>
    <w:rsid w:val="2B30453E"/>
    <w:rsid w:val="2B4D3342"/>
    <w:rsid w:val="2B5747D5"/>
    <w:rsid w:val="2B8C3E6A"/>
    <w:rsid w:val="2BA411B4"/>
    <w:rsid w:val="2C103359"/>
    <w:rsid w:val="2C3A3CC5"/>
    <w:rsid w:val="2C444745"/>
    <w:rsid w:val="2C575420"/>
    <w:rsid w:val="2C974875"/>
    <w:rsid w:val="2CF46797"/>
    <w:rsid w:val="2D371BB4"/>
    <w:rsid w:val="2D626F10"/>
    <w:rsid w:val="2DAB7177"/>
    <w:rsid w:val="2DCF003E"/>
    <w:rsid w:val="2DCF1E3F"/>
    <w:rsid w:val="2DFB52D7"/>
    <w:rsid w:val="2E2838A8"/>
    <w:rsid w:val="2E450134"/>
    <w:rsid w:val="2E55345E"/>
    <w:rsid w:val="2EAB2859"/>
    <w:rsid w:val="2EE30245"/>
    <w:rsid w:val="2F372FC5"/>
    <w:rsid w:val="2F5F53F2"/>
    <w:rsid w:val="2F633134"/>
    <w:rsid w:val="30762E75"/>
    <w:rsid w:val="30AF384D"/>
    <w:rsid w:val="30D140CD"/>
    <w:rsid w:val="31792403"/>
    <w:rsid w:val="318A4800"/>
    <w:rsid w:val="31B5579D"/>
    <w:rsid w:val="320A41F6"/>
    <w:rsid w:val="32556074"/>
    <w:rsid w:val="326351F9"/>
    <w:rsid w:val="327E09D6"/>
    <w:rsid w:val="33A9450F"/>
    <w:rsid w:val="33D44600"/>
    <w:rsid w:val="33D966B0"/>
    <w:rsid w:val="346A6D13"/>
    <w:rsid w:val="34861987"/>
    <w:rsid w:val="35747E49"/>
    <w:rsid w:val="359D4CF6"/>
    <w:rsid w:val="35A66C36"/>
    <w:rsid w:val="35B22D0E"/>
    <w:rsid w:val="36026DB7"/>
    <w:rsid w:val="370B658B"/>
    <w:rsid w:val="370F76FD"/>
    <w:rsid w:val="3736112E"/>
    <w:rsid w:val="374A4EE7"/>
    <w:rsid w:val="375717D0"/>
    <w:rsid w:val="375F789A"/>
    <w:rsid w:val="37CB1876"/>
    <w:rsid w:val="37E664F8"/>
    <w:rsid w:val="38653434"/>
    <w:rsid w:val="38E5105E"/>
    <w:rsid w:val="393357CE"/>
    <w:rsid w:val="39965EB4"/>
    <w:rsid w:val="39BD1836"/>
    <w:rsid w:val="39EB6200"/>
    <w:rsid w:val="3AA651BA"/>
    <w:rsid w:val="3AD14E03"/>
    <w:rsid w:val="3AE51DA6"/>
    <w:rsid w:val="3B4B668C"/>
    <w:rsid w:val="3B950B19"/>
    <w:rsid w:val="3BBF5B96"/>
    <w:rsid w:val="3BC66F24"/>
    <w:rsid w:val="3C684D7B"/>
    <w:rsid w:val="3C9F2C58"/>
    <w:rsid w:val="3CBE698B"/>
    <w:rsid w:val="3CF90C34"/>
    <w:rsid w:val="3D521ACE"/>
    <w:rsid w:val="3D7D622B"/>
    <w:rsid w:val="3D9D3CB5"/>
    <w:rsid w:val="3E5D51F2"/>
    <w:rsid w:val="3E686955"/>
    <w:rsid w:val="3EB04D2E"/>
    <w:rsid w:val="3F0F2990"/>
    <w:rsid w:val="3F2006FA"/>
    <w:rsid w:val="3F9B024A"/>
    <w:rsid w:val="404A6C97"/>
    <w:rsid w:val="41374EE8"/>
    <w:rsid w:val="417150DC"/>
    <w:rsid w:val="41E2438C"/>
    <w:rsid w:val="4262727B"/>
    <w:rsid w:val="42BC4BDD"/>
    <w:rsid w:val="436766A8"/>
    <w:rsid w:val="43772E74"/>
    <w:rsid w:val="43990723"/>
    <w:rsid w:val="44017995"/>
    <w:rsid w:val="4404683C"/>
    <w:rsid w:val="441F4203"/>
    <w:rsid w:val="44564BE8"/>
    <w:rsid w:val="447A7CAF"/>
    <w:rsid w:val="44DD7429"/>
    <w:rsid w:val="456A4DC4"/>
    <w:rsid w:val="45BF2266"/>
    <w:rsid w:val="45E72361"/>
    <w:rsid w:val="45EE77A4"/>
    <w:rsid w:val="463B0CD6"/>
    <w:rsid w:val="46496788"/>
    <w:rsid w:val="46525967"/>
    <w:rsid w:val="4690053B"/>
    <w:rsid w:val="46B6517D"/>
    <w:rsid w:val="47200902"/>
    <w:rsid w:val="472669A6"/>
    <w:rsid w:val="474D674C"/>
    <w:rsid w:val="48167A6F"/>
    <w:rsid w:val="48180B08"/>
    <w:rsid w:val="488717E9"/>
    <w:rsid w:val="48F03C6C"/>
    <w:rsid w:val="49670780"/>
    <w:rsid w:val="497C50C6"/>
    <w:rsid w:val="4988403C"/>
    <w:rsid w:val="4A203CA4"/>
    <w:rsid w:val="4A477482"/>
    <w:rsid w:val="4A656098"/>
    <w:rsid w:val="4AC42881"/>
    <w:rsid w:val="4AC76815"/>
    <w:rsid w:val="4B02784D"/>
    <w:rsid w:val="4B273686"/>
    <w:rsid w:val="4B3B1C4E"/>
    <w:rsid w:val="4B92297F"/>
    <w:rsid w:val="4BF03B4A"/>
    <w:rsid w:val="4C15710C"/>
    <w:rsid w:val="4C746529"/>
    <w:rsid w:val="4C9D782D"/>
    <w:rsid w:val="4CA76328"/>
    <w:rsid w:val="4D3E5B6A"/>
    <w:rsid w:val="4D70341E"/>
    <w:rsid w:val="4D8207D1"/>
    <w:rsid w:val="4E0D2791"/>
    <w:rsid w:val="4E451F2B"/>
    <w:rsid w:val="4F2935FA"/>
    <w:rsid w:val="4F495BF1"/>
    <w:rsid w:val="4F876295"/>
    <w:rsid w:val="4FBA04BC"/>
    <w:rsid w:val="4FC275AB"/>
    <w:rsid w:val="500F4445"/>
    <w:rsid w:val="503E6C32"/>
    <w:rsid w:val="508D32A1"/>
    <w:rsid w:val="50B138A7"/>
    <w:rsid w:val="50BE4216"/>
    <w:rsid w:val="50E52325"/>
    <w:rsid w:val="51234079"/>
    <w:rsid w:val="51532BB1"/>
    <w:rsid w:val="51C075C2"/>
    <w:rsid w:val="52151C14"/>
    <w:rsid w:val="52AF2069"/>
    <w:rsid w:val="534D53DE"/>
    <w:rsid w:val="54040192"/>
    <w:rsid w:val="5450775A"/>
    <w:rsid w:val="55204C6D"/>
    <w:rsid w:val="55A734CB"/>
    <w:rsid w:val="55E77D6B"/>
    <w:rsid w:val="55FD1275"/>
    <w:rsid w:val="564231F4"/>
    <w:rsid w:val="570A1F63"/>
    <w:rsid w:val="57F10A2D"/>
    <w:rsid w:val="57F209EF"/>
    <w:rsid w:val="58E00924"/>
    <w:rsid w:val="598D401B"/>
    <w:rsid w:val="5A6D75B6"/>
    <w:rsid w:val="5A706581"/>
    <w:rsid w:val="5B4377F2"/>
    <w:rsid w:val="5B726329"/>
    <w:rsid w:val="5BD9049F"/>
    <w:rsid w:val="5C9242E7"/>
    <w:rsid w:val="5CAC7619"/>
    <w:rsid w:val="5CBA7CE6"/>
    <w:rsid w:val="5D7A3273"/>
    <w:rsid w:val="5DA66E34"/>
    <w:rsid w:val="5E2F764F"/>
    <w:rsid w:val="5E4716FD"/>
    <w:rsid w:val="5E8178D4"/>
    <w:rsid w:val="5ED05841"/>
    <w:rsid w:val="5F864151"/>
    <w:rsid w:val="5FA162D1"/>
    <w:rsid w:val="5FD0361E"/>
    <w:rsid w:val="5FFD636B"/>
    <w:rsid w:val="5FFE462F"/>
    <w:rsid w:val="601B6F8F"/>
    <w:rsid w:val="60421A96"/>
    <w:rsid w:val="60A32AE1"/>
    <w:rsid w:val="60A5609B"/>
    <w:rsid w:val="61732208"/>
    <w:rsid w:val="618648DC"/>
    <w:rsid w:val="61FF370F"/>
    <w:rsid w:val="62736998"/>
    <w:rsid w:val="638F2CD6"/>
    <w:rsid w:val="63CF4C87"/>
    <w:rsid w:val="63ED7216"/>
    <w:rsid w:val="6445282D"/>
    <w:rsid w:val="64634A61"/>
    <w:rsid w:val="64986CF3"/>
    <w:rsid w:val="65B03CD6"/>
    <w:rsid w:val="662D3578"/>
    <w:rsid w:val="670247F8"/>
    <w:rsid w:val="67900263"/>
    <w:rsid w:val="68555008"/>
    <w:rsid w:val="685A03B0"/>
    <w:rsid w:val="68725BBA"/>
    <w:rsid w:val="687A05CB"/>
    <w:rsid w:val="689C49E5"/>
    <w:rsid w:val="69B90BF3"/>
    <w:rsid w:val="69CE5072"/>
    <w:rsid w:val="69DD52B6"/>
    <w:rsid w:val="6B517D09"/>
    <w:rsid w:val="6B5432EA"/>
    <w:rsid w:val="6B833C3B"/>
    <w:rsid w:val="6BF75F94"/>
    <w:rsid w:val="6C184383"/>
    <w:rsid w:val="6C6D2DDD"/>
    <w:rsid w:val="6CB87914"/>
    <w:rsid w:val="6D480C98"/>
    <w:rsid w:val="6D745F31"/>
    <w:rsid w:val="6D9E2FAE"/>
    <w:rsid w:val="6E0F32A4"/>
    <w:rsid w:val="6E254F3D"/>
    <w:rsid w:val="6EC825CE"/>
    <w:rsid w:val="6EE64C0C"/>
    <w:rsid w:val="6F051991"/>
    <w:rsid w:val="6F59718C"/>
    <w:rsid w:val="6F7C57B1"/>
    <w:rsid w:val="6F865AA7"/>
    <w:rsid w:val="6F9D4B02"/>
    <w:rsid w:val="6FD66A2F"/>
    <w:rsid w:val="703419A7"/>
    <w:rsid w:val="705C33D8"/>
    <w:rsid w:val="70892F73"/>
    <w:rsid w:val="70F3781E"/>
    <w:rsid w:val="719C5A56"/>
    <w:rsid w:val="71AE623E"/>
    <w:rsid w:val="72B61798"/>
    <w:rsid w:val="734631DC"/>
    <w:rsid w:val="73562913"/>
    <w:rsid w:val="738E2D01"/>
    <w:rsid w:val="73B1000F"/>
    <w:rsid w:val="73D47464"/>
    <w:rsid w:val="73D9089C"/>
    <w:rsid w:val="74BE4AF6"/>
    <w:rsid w:val="74F86F62"/>
    <w:rsid w:val="75CC0E8F"/>
    <w:rsid w:val="76007881"/>
    <w:rsid w:val="766962DF"/>
    <w:rsid w:val="767501BA"/>
    <w:rsid w:val="76AD58CB"/>
    <w:rsid w:val="7755061C"/>
    <w:rsid w:val="775C4193"/>
    <w:rsid w:val="77661986"/>
    <w:rsid w:val="777B1817"/>
    <w:rsid w:val="77A309EC"/>
    <w:rsid w:val="784309DA"/>
    <w:rsid w:val="78EC72C3"/>
    <w:rsid w:val="791A5BDE"/>
    <w:rsid w:val="79586707"/>
    <w:rsid w:val="798527FB"/>
    <w:rsid w:val="79FE469C"/>
    <w:rsid w:val="7AD973D3"/>
    <w:rsid w:val="7B9306CE"/>
    <w:rsid w:val="7BCF60AA"/>
    <w:rsid w:val="7BEE66F2"/>
    <w:rsid w:val="7BF139AE"/>
    <w:rsid w:val="7C084414"/>
    <w:rsid w:val="7C8021FC"/>
    <w:rsid w:val="7D7004C3"/>
    <w:rsid w:val="7D8F2FBE"/>
    <w:rsid w:val="7DA118C5"/>
    <w:rsid w:val="7DDC0A58"/>
    <w:rsid w:val="7E0B3D48"/>
    <w:rsid w:val="7E775881"/>
    <w:rsid w:val="7E8B4E88"/>
    <w:rsid w:val="7FA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6485</Words>
  <Characters>6628</Characters>
  <Lines>29</Lines>
  <Paragraphs>8</Paragraphs>
  <TotalTime>90</TotalTime>
  <ScaleCrop>false</ScaleCrop>
  <LinksUpToDate>false</LinksUpToDate>
  <CharactersWithSpaces>6843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2025-12-25T02:28:00Z</cp:lastPrinted>
  <dcterms:modified xsi:type="dcterms:W3CDTF">2025-12-26T05:46:32Z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